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731106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1231E2">
        <w:rPr>
          <w:bCs/>
          <w:noProof w:val="0"/>
          <w:sz w:val="24"/>
          <w:szCs w:val="24"/>
        </w:rPr>
        <w:t>98</w:t>
      </w:r>
      <w:r w:rsidR="00184061">
        <w:rPr>
          <w:bCs/>
          <w:noProof w:val="0"/>
          <w:sz w:val="24"/>
          <w:szCs w:val="24"/>
        </w:rPr>
        <w:t>09</w:t>
      </w:r>
    </w:p>
    <w:p w14:paraId="11776FA6" w14:textId="5276FEDD"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8D88B5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861B3">
        <w:rPr>
          <w:rFonts w:cs="Arial"/>
          <w:b/>
          <w:bCs/>
          <w:sz w:val="24"/>
        </w:rPr>
        <w:t>8.7.3.1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74CF23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861B3">
        <w:rPr>
          <w:rFonts w:ascii="Arial" w:hAnsi="Arial" w:cs="Arial"/>
          <w:b/>
          <w:bCs/>
          <w:sz w:val="24"/>
        </w:rPr>
        <w:t>Discussion on SL discovery resource pool configuration</w:t>
      </w:r>
    </w:p>
    <w:p w14:paraId="1F147C23" w14:textId="60E7845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861B3" w:rsidRPr="006D0D9B">
        <w:rPr>
          <w:rFonts w:ascii="Arial" w:hAnsi="Arial" w:cs="Arial"/>
          <w:b/>
          <w:bCs/>
          <w:sz w:val="24"/>
        </w:rPr>
        <w:t>NR_SL_</w:t>
      </w:r>
      <w:r w:rsidR="00236898">
        <w:rPr>
          <w:rFonts w:ascii="Arial" w:hAnsi="Arial" w:cs="Arial"/>
          <w:b/>
          <w:bCs/>
          <w:sz w:val="24"/>
        </w:rPr>
        <w:t>r</w:t>
      </w:r>
      <w:r w:rsidR="000861B3" w:rsidRPr="006D0D9B">
        <w:rPr>
          <w:rFonts w:ascii="Arial" w:hAnsi="Arial" w:cs="Arial"/>
          <w:b/>
          <w:bCs/>
          <w:sz w:val="24"/>
        </w:rPr>
        <w:t>elay</w:t>
      </w:r>
      <w:proofErr w:type="spellEnd"/>
      <w:r w:rsidR="009E2042">
        <w:rPr>
          <w:rFonts w:ascii="Arial" w:hAnsi="Arial" w:cs="Arial"/>
          <w:b/>
          <w:bCs/>
          <w:sz w:val="24"/>
        </w:rPr>
        <w:t>-Core</w:t>
      </w:r>
      <w:r w:rsidR="000861B3">
        <w:rPr>
          <w:rFonts w:ascii="Arial" w:hAnsi="Arial" w:cs="Arial"/>
          <w:b/>
          <w:bCs/>
          <w:sz w:val="24"/>
        </w:rPr>
        <w:t xml:space="preserve"> </w:t>
      </w:r>
      <w:r w:rsidR="000861B3" w:rsidRPr="006D0D9B">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6CAB25F" w14:textId="77777777" w:rsidR="00167127" w:rsidRDefault="00053A2A" w:rsidP="00167127">
      <w:r>
        <w:t xml:space="preserve">In </w:t>
      </w:r>
      <w:r w:rsidR="00041786">
        <w:t>previous RAN2 meeting</w:t>
      </w:r>
      <w:r w:rsidR="006C0DE8">
        <w:t>s</w:t>
      </w:r>
      <w:r>
        <w:t xml:space="preserve">, the following agreements were made regarding to SL discovery resource pool </w:t>
      </w:r>
      <w:r w:rsidR="008B5703">
        <w:t xml:space="preserve">(RP) </w:t>
      </w:r>
      <w:r>
        <w:t>configuration.</w:t>
      </w:r>
    </w:p>
    <w:p w14:paraId="076E5E1A" w14:textId="545A49B6" w:rsidR="00041786" w:rsidRDefault="00041786" w:rsidP="00167127">
      <w:r>
        <w:t>Relevant agreements from RAN2#114-e:</w:t>
      </w:r>
    </w:p>
    <w:p w14:paraId="44E937DB" w14:textId="4C7FC1A6" w:rsidR="00041786" w:rsidRPr="00167127" w:rsidRDefault="00041786" w:rsidP="00B507A7">
      <w:pPr>
        <w:pStyle w:val="Doc-text2"/>
        <w:pBdr>
          <w:top w:val="single" w:sz="4" w:space="1" w:color="auto"/>
          <w:left w:val="single" w:sz="4" w:space="31" w:color="auto"/>
          <w:bottom w:val="single" w:sz="4" w:space="1" w:color="auto"/>
          <w:right w:val="single" w:sz="4" w:space="4" w:color="auto"/>
        </w:pBdr>
        <w:tabs>
          <w:tab w:val="clear" w:pos="1622"/>
        </w:tabs>
        <w:ind w:left="567" w:firstLine="0"/>
        <w:rPr>
          <w:rFonts w:ascii="Times New Roman" w:hAnsi="Times New Roman"/>
          <w:lang w:eastAsia="en-US"/>
        </w:rPr>
      </w:pPr>
      <w:r w:rsidRPr="00167127">
        <w:rPr>
          <w:rFonts w:ascii="Times New Roman" w:hAnsi="Times New Roman"/>
          <w:lang w:eastAsia="en-US"/>
        </w:rPr>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4210A4AD" w14:textId="77777777" w:rsidR="00041786" w:rsidRPr="00167127" w:rsidRDefault="00041786" w:rsidP="00B507A7">
      <w:pPr>
        <w:pStyle w:val="Doc-text2"/>
        <w:pBdr>
          <w:top w:val="single" w:sz="4" w:space="1" w:color="auto"/>
          <w:left w:val="single" w:sz="4" w:space="31" w:color="auto"/>
          <w:bottom w:val="single" w:sz="4" w:space="1" w:color="auto"/>
          <w:right w:val="single" w:sz="4" w:space="4" w:color="auto"/>
        </w:pBdr>
        <w:tabs>
          <w:tab w:val="clear" w:pos="1622"/>
        </w:tabs>
        <w:ind w:left="567" w:firstLine="0"/>
        <w:rPr>
          <w:rFonts w:ascii="Times New Roman" w:hAnsi="Times New Roman"/>
          <w:lang w:eastAsia="en-US"/>
        </w:rPr>
      </w:pPr>
      <w:r w:rsidRPr="00167127">
        <w:rPr>
          <w:rFonts w:ascii="Times New Roman" w:hAnsi="Times New Roman"/>
          <w:lang w:eastAsia="en-US"/>
        </w:rPr>
        <w:t>RAN2 agree that the UE selection between dedicated and shared pool can be discussed as a stage 3 issue after RAN#92-e.</w:t>
      </w:r>
    </w:p>
    <w:p w14:paraId="0960A557" w14:textId="77777777" w:rsidR="00B507A7" w:rsidRDefault="00B507A7" w:rsidP="00167127"/>
    <w:p w14:paraId="0AAA5E1D" w14:textId="4BA16305" w:rsidR="00041786" w:rsidRDefault="00041786" w:rsidP="00167127">
      <w:r>
        <w:t>Relevant agreement from RAN2#115-e:</w:t>
      </w:r>
    </w:p>
    <w:p w14:paraId="37168D52" w14:textId="77777777" w:rsidR="00053A2A" w:rsidRPr="00B507A7" w:rsidRDefault="00053A2A" w:rsidP="00B507A7">
      <w:pPr>
        <w:pStyle w:val="Doc-text2"/>
        <w:pBdr>
          <w:top w:val="single" w:sz="4" w:space="1" w:color="auto"/>
          <w:left w:val="single" w:sz="4" w:space="4" w:color="auto"/>
          <w:bottom w:val="single" w:sz="4" w:space="1" w:color="auto"/>
          <w:right w:val="single" w:sz="4" w:space="4" w:color="auto"/>
        </w:pBdr>
        <w:tabs>
          <w:tab w:val="clear" w:pos="1622"/>
        </w:tabs>
        <w:ind w:left="567" w:hanging="567"/>
        <w:rPr>
          <w:rFonts w:ascii="Times New Roman" w:hAnsi="Times New Roman"/>
          <w:lang w:eastAsia="en-US"/>
        </w:rPr>
      </w:pPr>
      <w:r w:rsidRPr="00B507A7">
        <w:rPr>
          <w:rFonts w:ascii="Times New Roman" w:hAnsi="Times New Roman"/>
          <w:lang w:eastAsia="en-US"/>
        </w:rPr>
        <w:t>Agreements:</w:t>
      </w:r>
    </w:p>
    <w:p w14:paraId="773862D8" w14:textId="77777777" w:rsidR="00053A2A" w:rsidRPr="00B507A7" w:rsidRDefault="00053A2A" w:rsidP="00B507A7">
      <w:pPr>
        <w:pStyle w:val="Doc-text2"/>
        <w:pBdr>
          <w:top w:val="single" w:sz="4" w:space="1" w:color="auto"/>
          <w:left w:val="single" w:sz="4" w:space="4" w:color="auto"/>
          <w:bottom w:val="single" w:sz="4" w:space="1" w:color="auto"/>
          <w:right w:val="single" w:sz="4" w:space="4" w:color="auto"/>
        </w:pBdr>
        <w:tabs>
          <w:tab w:val="clear" w:pos="1622"/>
        </w:tabs>
        <w:ind w:left="567" w:hanging="567"/>
        <w:rPr>
          <w:rFonts w:ascii="Times New Roman" w:hAnsi="Times New Roman"/>
          <w:lang w:eastAsia="en-US"/>
        </w:rPr>
      </w:pPr>
      <w:r w:rsidRPr="00B507A7">
        <w:rPr>
          <w:rFonts w:ascii="Times New Roman" w:hAnsi="Times New Roman"/>
          <w:lang w:eastAsia="en-US"/>
        </w:rPr>
        <w:t>FFS if the network can configure shared and dedicated pool simultaneously.</w:t>
      </w:r>
    </w:p>
    <w:p w14:paraId="4934F36D" w14:textId="77777777" w:rsidR="00053A2A" w:rsidRPr="00B507A7" w:rsidRDefault="00053A2A" w:rsidP="00B507A7">
      <w:pPr>
        <w:pStyle w:val="Doc-text2"/>
        <w:pBdr>
          <w:top w:val="single" w:sz="4" w:space="1" w:color="auto"/>
          <w:left w:val="single" w:sz="4" w:space="4" w:color="auto"/>
          <w:bottom w:val="single" w:sz="4" w:space="1" w:color="auto"/>
          <w:right w:val="single" w:sz="4" w:space="4" w:color="auto"/>
        </w:pBdr>
        <w:tabs>
          <w:tab w:val="clear" w:pos="1622"/>
        </w:tabs>
        <w:ind w:left="567" w:hanging="567"/>
        <w:rPr>
          <w:rFonts w:ascii="Times New Roman" w:hAnsi="Times New Roman"/>
          <w:lang w:eastAsia="en-US"/>
        </w:rPr>
      </w:pPr>
      <w:r w:rsidRPr="00B507A7">
        <w:rPr>
          <w:rFonts w:ascii="Times New Roman" w:hAnsi="Times New Roman"/>
          <w:lang w:eastAsia="en-US"/>
        </w:rPr>
        <w:t xml:space="preserve">For mode 1, if agreed that both shared and dedicated resource pools can be configured, it is up to </w:t>
      </w:r>
      <w:proofErr w:type="spellStart"/>
      <w:r w:rsidRPr="00B507A7">
        <w:rPr>
          <w:rFonts w:ascii="Times New Roman" w:hAnsi="Times New Roman"/>
          <w:lang w:eastAsia="en-US"/>
        </w:rPr>
        <w:t>gNB</w:t>
      </w:r>
      <w:proofErr w:type="spellEnd"/>
      <w:r w:rsidRPr="00B507A7">
        <w:rPr>
          <w:rFonts w:ascii="Times New Roman" w:hAnsi="Times New Roman"/>
          <w:lang w:eastAsia="en-US"/>
        </w:rPr>
        <w:t xml:space="preserve"> which one the UE should use to transmit discovery message.</w:t>
      </w:r>
    </w:p>
    <w:p w14:paraId="0F6B794A" w14:textId="77777777" w:rsidR="00053A2A" w:rsidRPr="00B507A7" w:rsidRDefault="00053A2A" w:rsidP="00B507A7">
      <w:pPr>
        <w:pStyle w:val="Doc-text2"/>
        <w:pBdr>
          <w:top w:val="single" w:sz="4" w:space="1" w:color="auto"/>
          <w:left w:val="single" w:sz="4" w:space="4" w:color="auto"/>
          <w:bottom w:val="single" w:sz="4" w:space="1" w:color="auto"/>
          <w:right w:val="single" w:sz="4" w:space="4" w:color="auto"/>
        </w:pBdr>
        <w:tabs>
          <w:tab w:val="clear" w:pos="1622"/>
        </w:tabs>
        <w:ind w:left="567" w:hanging="567"/>
        <w:rPr>
          <w:rFonts w:ascii="Times New Roman" w:hAnsi="Times New Roman"/>
          <w:lang w:eastAsia="en-US"/>
        </w:rPr>
      </w:pPr>
      <w:r w:rsidRPr="00B507A7">
        <w:rPr>
          <w:rFonts w:ascii="Times New Roman" w:hAnsi="Times New Roman"/>
          <w:lang w:eastAsia="en-US"/>
        </w:rPr>
        <w:t xml:space="preserve">For mode 2, if agreed that both shared and dedicated resource pools can be configured, </w:t>
      </w:r>
      <w:proofErr w:type="spellStart"/>
      <w:r w:rsidRPr="00B507A7">
        <w:rPr>
          <w:rFonts w:ascii="Times New Roman" w:hAnsi="Times New Roman"/>
          <w:lang w:eastAsia="en-US"/>
        </w:rPr>
        <w:t>downselect</w:t>
      </w:r>
      <w:proofErr w:type="spellEnd"/>
      <w:r w:rsidRPr="00B507A7">
        <w:rPr>
          <w:rFonts w:ascii="Times New Roman" w:hAnsi="Times New Roman"/>
          <w:lang w:eastAsia="en-US"/>
        </w:rPr>
        <w:t xml:space="preserve"> from the following options:</w:t>
      </w:r>
    </w:p>
    <w:p w14:paraId="2918B372" w14:textId="77777777" w:rsidR="00053A2A" w:rsidRPr="00B507A7" w:rsidRDefault="00053A2A" w:rsidP="00B507A7">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ind w:left="567" w:hanging="567"/>
        <w:textAlignment w:val="auto"/>
        <w:rPr>
          <w:rFonts w:ascii="Times New Roman" w:hAnsi="Times New Roman"/>
          <w:lang w:eastAsia="en-US"/>
        </w:rPr>
      </w:pPr>
      <w:r w:rsidRPr="00B507A7">
        <w:rPr>
          <w:rFonts w:ascii="Times New Roman" w:hAnsi="Times New Roman"/>
          <w:lang w:eastAsia="en-US"/>
        </w:rPr>
        <w:t xml:space="preserve">Left </w:t>
      </w:r>
      <w:proofErr w:type="gramStart"/>
      <w:r w:rsidRPr="00B507A7">
        <w:rPr>
          <w:rFonts w:ascii="Times New Roman" w:hAnsi="Times New Roman"/>
          <w:lang w:eastAsia="en-US"/>
        </w:rPr>
        <w:t>to</w:t>
      </w:r>
      <w:proofErr w:type="gramEnd"/>
      <w:r w:rsidRPr="00B507A7">
        <w:rPr>
          <w:rFonts w:ascii="Times New Roman" w:hAnsi="Times New Roman"/>
          <w:lang w:eastAsia="en-US"/>
        </w:rPr>
        <w:t xml:space="preserve"> UE implementation</w:t>
      </w:r>
    </w:p>
    <w:p w14:paraId="33A8F2A8" w14:textId="77777777" w:rsidR="00053A2A" w:rsidRPr="00B507A7" w:rsidRDefault="00053A2A" w:rsidP="00B507A7">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ind w:left="567" w:hanging="567"/>
        <w:textAlignment w:val="auto"/>
        <w:rPr>
          <w:rFonts w:ascii="Times New Roman" w:hAnsi="Times New Roman"/>
          <w:lang w:eastAsia="en-US"/>
        </w:rPr>
      </w:pPr>
      <w:r w:rsidRPr="00B507A7">
        <w:rPr>
          <w:rFonts w:ascii="Times New Roman" w:hAnsi="Times New Roman"/>
          <w:lang w:eastAsia="en-US"/>
        </w:rPr>
        <w:t>Dedicated pool should be prioritised</w:t>
      </w:r>
    </w:p>
    <w:p w14:paraId="7371F37D" w14:textId="77777777" w:rsidR="00053A2A" w:rsidRPr="00B507A7" w:rsidRDefault="00053A2A" w:rsidP="00B507A7">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ind w:left="567" w:hanging="567"/>
        <w:textAlignment w:val="auto"/>
        <w:rPr>
          <w:rFonts w:ascii="Times New Roman" w:hAnsi="Times New Roman"/>
          <w:lang w:eastAsia="en-US"/>
        </w:rPr>
      </w:pPr>
      <w:r w:rsidRPr="00B507A7">
        <w:rPr>
          <w:rFonts w:ascii="Times New Roman" w:hAnsi="Times New Roman"/>
          <w:lang w:eastAsia="en-US"/>
        </w:rPr>
        <w:t>Shared pool should be prioritised</w:t>
      </w:r>
    </w:p>
    <w:p w14:paraId="75970827" w14:textId="77777777" w:rsidR="00053A2A" w:rsidRDefault="00053A2A" w:rsidP="00053A2A">
      <w:pPr>
        <w:pStyle w:val="Doc-text2"/>
      </w:pPr>
    </w:p>
    <w:p w14:paraId="34C9A6F3" w14:textId="6FE5616C" w:rsidR="00053A2A" w:rsidRDefault="00053A2A" w:rsidP="00A209D6">
      <w:r>
        <w:t xml:space="preserve">In this contribution, we discuss and provide our view on the open issue whether the network can configure shared and dedicated </w:t>
      </w:r>
      <w:r w:rsidR="008B5703">
        <w:t>RP</w:t>
      </w:r>
      <w:r>
        <w:t xml:space="preserve"> simultaneously for SL discovery.</w:t>
      </w:r>
    </w:p>
    <w:p w14:paraId="4F547731" w14:textId="107D5ACB" w:rsidR="00A209D6" w:rsidRPr="006E13D1" w:rsidRDefault="00A209D6" w:rsidP="00B7538C">
      <w:pPr>
        <w:pStyle w:val="Heading1"/>
      </w:pPr>
      <w:r w:rsidRPr="006E13D1">
        <w:t>2</w:t>
      </w:r>
      <w:r w:rsidRPr="006E13D1">
        <w:tab/>
      </w:r>
      <w:r w:rsidR="00053A2A">
        <w:t>Discussion</w:t>
      </w:r>
    </w:p>
    <w:p w14:paraId="07222EE1" w14:textId="2CCCBA60" w:rsidR="00541BE0" w:rsidRDefault="00541BE0" w:rsidP="00541BE0">
      <w:pPr>
        <w:jc w:val="both"/>
        <w:rPr>
          <w:bCs/>
        </w:rPr>
      </w:pPr>
      <w:r>
        <w:rPr>
          <w:bCs/>
        </w:rPr>
        <w:t xml:space="preserve">RAN2 has agreed that Rel-16 legacy design of SL resource pool (RP) should be reused for dedicated SL discovery RP. When </w:t>
      </w:r>
      <w:r w:rsidR="008B5703">
        <w:rPr>
          <w:bCs/>
        </w:rPr>
        <w:t>the</w:t>
      </w:r>
      <w:r>
        <w:rPr>
          <w:bCs/>
        </w:rPr>
        <w:t xml:space="preserve"> dedicated discovery RP </w:t>
      </w:r>
      <w:r w:rsidR="008B5703">
        <w:rPr>
          <w:bCs/>
        </w:rPr>
        <w:t xml:space="preserve">is </w:t>
      </w:r>
      <w:r>
        <w:rPr>
          <w:bCs/>
        </w:rPr>
        <w:t>configured</w:t>
      </w:r>
      <w:r w:rsidR="00EF7B7D">
        <w:rPr>
          <w:bCs/>
        </w:rPr>
        <w:t xml:space="preserve"> by the network</w:t>
      </w:r>
      <w:r>
        <w:rPr>
          <w:bCs/>
        </w:rPr>
        <w:t xml:space="preserve">, the power saving on SL UEs performing SL discovery monitoring can be achieved if SL discovery transmission can only happen in </w:t>
      </w:r>
      <w:r w:rsidR="008B5703">
        <w:rPr>
          <w:bCs/>
        </w:rPr>
        <w:t xml:space="preserve">the </w:t>
      </w:r>
      <w:r>
        <w:rPr>
          <w:bCs/>
        </w:rPr>
        <w:t xml:space="preserve">dedicated </w:t>
      </w:r>
      <w:r w:rsidR="008B5703">
        <w:rPr>
          <w:bCs/>
        </w:rPr>
        <w:t xml:space="preserve">SL </w:t>
      </w:r>
      <w:r>
        <w:rPr>
          <w:bCs/>
        </w:rPr>
        <w:t xml:space="preserve">discovery </w:t>
      </w:r>
      <w:r w:rsidR="008B5703">
        <w:rPr>
          <w:bCs/>
        </w:rPr>
        <w:t>RP</w:t>
      </w:r>
      <w:r>
        <w:rPr>
          <w:bCs/>
        </w:rPr>
        <w:t xml:space="preserve">. In this case, SL discovery monitoring UE only needs to monitor the dedicated </w:t>
      </w:r>
      <w:r w:rsidR="008B5703">
        <w:rPr>
          <w:bCs/>
        </w:rPr>
        <w:t>SL RP</w:t>
      </w:r>
      <w:r>
        <w:rPr>
          <w:bCs/>
        </w:rPr>
        <w:t xml:space="preserve"> if the SL UE </w:t>
      </w:r>
      <w:r w:rsidR="008B5703">
        <w:rPr>
          <w:bCs/>
        </w:rPr>
        <w:t xml:space="preserve">is only interested in SL discovery and </w:t>
      </w:r>
      <w:r>
        <w:rPr>
          <w:bCs/>
        </w:rPr>
        <w:t>doesn’t have active SL communication service</w:t>
      </w:r>
      <w:r w:rsidR="002401A4">
        <w:rPr>
          <w:bCs/>
        </w:rPr>
        <w:t>s</w:t>
      </w:r>
      <w:r>
        <w:rPr>
          <w:bCs/>
        </w:rPr>
        <w:t>. If SL discovery transmission can also happen in other SL RP for SL communication even when dedicated SL discovery RP is configured</w:t>
      </w:r>
      <w:r w:rsidR="00440BB2">
        <w:rPr>
          <w:bCs/>
        </w:rPr>
        <w:t xml:space="preserve"> </w:t>
      </w:r>
      <w:r w:rsidR="00440BB2" w:rsidRPr="00440BB2">
        <w:rPr>
          <w:bCs/>
        </w:rPr>
        <w:t>(w</w:t>
      </w:r>
      <w:r w:rsidR="00440BB2">
        <w:rPr>
          <w:bCs/>
        </w:rPr>
        <w:t>hich</w:t>
      </w:r>
      <w:r w:rsidR="00E82EDE">
        <w:rPr>
          <w:bCs/>
        </w:rPr>
        <w:t xml:space="preserve"> is</w:t>
      </w:r>
      <w:r w:rsidR="00440BB2">
        <w:rPr>
          <w:bCs/>
        </w:rPr>
        <w:t xml:space="preserve"> equivalent to</w:t>
      </w:r>
      <w:r w:rsidR="00E82EDE">
        <w:rPr>
          <w:bCs/>
        </w:rPr>
        <w:t xml:space="preserve"> having</w:t>
      </w:r>
      <w:r w:rsidR="00440BB2">
        <w:rPr>
          <w:bCs/>
        </w:rPr>
        <w:t xml:space="preserve"> both shared and dedicated RPs configured)</w:t>
      </w:r>
      <w:r>
        <w:rPr>
          <w:bCs/>
        </w:rPr>
        <w:t>, the power saving for SL discovery monitoring UE is not valid anymore as the SL UE needs to monitor all configured RPs even it is interested in only SL discovery</w:t>
      </w:r>
      <w:r w:rsidR="00E82EDE">
        <w:rPr>
          <w:bCs/>
        </w:rPr>
        <w:t xml:space="preserve"> messages</w:t>
      </w:r>
      <w:r>
        <w:rPr>
          <w:bCs/>
        </w:rPr>
        <w:t>.</w:t>
      </w:r>
      <w:r w:rsidR="006D2093">
        <w:rPr>
          <w:bCs/>
        </w:rPr>
        <w:t xml:space="preserve"> It may be argued that the dedicated SL discovery RP may be used </w:t>
      </w:r>
      <w:proofErr w:type="spellStart"/>
      <w:r w:rsidR="006D2093">
        <w:rPr>
          <w:bCs/>
        </w:rPr>
        <w:t>e.g</w:t>
      </w:r>
      <w:proofErr w:type="spellEnd"/>
      <w:r w:rsidR="006D2093">
        <w:rPr>
          <w:bCs/>
        </w:rPr>
        <w:t xml:space="preserve"> within certain CBR </w:t>
      </w:r>
      <w:r w:rsidR="008B5703">
        <w:rPr>
          <w:bCs/>
        </w:rPr>
        <w:t xml:space="preserve">of the dedicated RP </w:t>
      </w:r>
      <w:r w:rsidR="006D2093">
        <w:rPr>
          <w:bCs/>
        </w:rPr>
        <w:t xml:space="preserve">and shared RP may be used when CBR of dedicated RP is above the configured threshold. However, the CBR measurement may be different at SL discovery transmitting and receiving UE. </w:t>
      </w:r>
      <w:r w:rsidR="00DF090A">
        <w:rPr>
          <w:bCs/>
        </w:rPr>
        <w:t>SL discovery receiving UE’s own CBR measurement</w:t>
      </w:r>
      <w:r w:rsidR="00E82EDE">
        <w:rPr>
          <w:bCs/>
        </w:rPr>
        <w:t xml:space="preserve"> when</w:t>
      </w:r>
      <w:r w:rsidR="00DF090A">
        <w:rPr>
          <w:bCs/>
        </w:rPr>
        <w:t xml:space="preserve"> lower than certain threshold doesn’t mean SL discovery transmission UE has the same CBR measurement. </w:t>
      </w:r>
      <w:r w:rsidR="006D2093">
        <w:rPr>
          <w:bCs/>
        </w:rPr>
        <w:t>To have</w:t>
      </w:r>
      <w:r w:rsidR="00E82EDE">
        <w:rPr>
          <w:bCs/>
        </w:rPr>
        <w:t xml:space="preserve"> a</w:t>
      </w:r>
      <w:r w:rsidR="006D2093">
        <w:rPr>
          <w:bCs/>
        </w:rPr>
        <w:t xml:space="preserve"> robust </w:t>
      </w:r>
      <w:r w:rsidR="008B5703">
        <w:rPr>
          <w:bCs/>
        </w:rPr>
        <w:t>design, SL discovery monitoring UE may also need to monitor the shared RP even if its own CBR measured in dedicated RP is lower than the threshold in order not to miss any potential SL discovery message.</w:t>
      </w:r>
    </w:p>
    <w:p w14:paraId="75758C17" w14:textId="055900D6" w:rsidR="00A209D6" w:rsidRDefault="00A209D6" w:rsidP="00A209D6">
      <w:r w:rsidRPr="00B84DB2">
        <w:rPr>
          <w:b/>
        </w:rPr>
        <w:lastRenderedPageBreak/>
        <w:t>Observation 1</w:t>
      </w:r>
      <w:r w:rsidRPr="007A2E55">
        <w:rPr>
          <w:bCs/>
        </w:rPr>
        <w:t>:</w:t>
      </w:r>
      <w:r>
        <w:t xml:space="preserve"> </w:t>
      </w:r>
      <w:r w:rsidR="00541BE0">
        <w:t>Power saving for SL discovery monitoring UE can be achieved if SL discovery transmission can only happen in the configured dedicated SL discovery RP</w:t>
      </w:r>
      <w:r w:rsidR="00440BB2">
        <w:t xml:space="preserve"> (</w:t>
      </w:r>
      <w:proofErr w:type="gramStart"/>
      <w:r w:rsidR="00440BB2">
        <w:t>i.e.</w:t>
      </w:r>
      <w:proofErr w:type="gramEnd"/>
      <w:r w:rsidR="00440BB2">
        <w:t xml:space="preserve"> both shared and dedicated SL discovery RP are not configured simultaneously).</w:t>
      </w:r>
    </w:p>
    <w:p w14:paraId="27275E8C" w14:textId="130E61CF" w:rsidR="00541BE0" w:rsidRDefault="006D2093" w:rsidP="00DF090A">
      <w:pPr>
        <w:jc w:val="both"/>
        <w:rPr>
          <w:rFonts w:eastAsia="SimSun"/>
          <w:lang w:eastAsia="zh-CN"/>
        </w:rPr>
      </w:pPr>
      <w:r>
        <w:rPr>
          <w:rFonts w:eastAsia="SimSun"/>
          <w:lang w:eastAsia="zh-CN"/>
        </w:rPr>
        <w:t>The</w:t>
      </w:r>
      <w:r w:rsidR="00440BB2">
        <w:rPr>
          <w:rFonts w:eastAsia="SimSun"/>
          <w:lang w:eastAsia="zh-CN"/>
        </w:rPr>
        <w:t xml:space="preserve"> </w:t>
      </w:r>
      <w:r>
        <w:rPr>
          <w:rFonts w:eastAsia="SimSun"/>
          <w:lang w:eastAsia="zh-CN"/>
        </w:rPr>
        <w:t xml:space="preserve">dedicated SL discovery RP leads to more segments of SL RPs configuration, which </w:t>
      </w:r>
      <w:r w:rsidR="00DF090A">
        <w:rPr>
          <w:rFonts w:eastAsia="SimSun"/>
          <w:lang w:eastAsia="zh-CN"/>
        </w:rPr>
        <w:t>is not good</w:t>
      </w:r>
      <w:r>
        <w:rPr>
          <w:rFonts w:eastAsia="SimSun"/>
          <w:lang w:eastAsia="zh-CN"/>
        </w:rPr>
        <w:t xml:space="preserve"> from resource usage efficiency perspective. </w:t>
      </w:r>
      <w:r w:rsidR="00844A16">
        <w:rPr>
          <w:rFonts w:eastAsia="SimSun"/>
          <w:lang w:eastAsia="zh-CN"/>
        </w:rPr>
        <w:t>Furthermore</w:t>
      </w:r>
      <w:r>
        <w:rPr>
          <w:rFonts w:eastAsia="SimSun"/>
          <w:lang w:eastAsia="zh-CN"/>
        </w:rPr>
        <w:t>, allowing to configure both shared and dedicated SL RP for SL discovery only introduce</w:t>
      </w:r>
      <w:r w:rsidR="00DF090A">
        <w:rPr>
          <w:rFonts w:eastAsia="SimSun"/>
          <w:lang w:eastAsia="zh-CN"/>
        </w:rPr>
        <w:t>s</w:t>
      </w:r>
      <w:r>
        <w:rPr>
          <w:rFonts w:eastAsia="SimSun"/>
          <w:lang w:eastAsia="zh-CN"/>
        </w:rPr>
        <w:t xml:space="preserve"> further segment</w:t>
      </w:r>
      <w:r w:rsidR="00844A16">
        <w:rPr>
          <w:rFonts w:eastAsia="SimSun"/>
          <w:lang w:eastAsia="zh-CN"/>
        </w:rPr>
        <w:t>ation</w:t>
      </w:r>
      <w:r>
        <w:rPr>
          <w:rFonts w:eastAsia="SimSun"/>
          <w:lang w:eastAsia="zh-CN"/>
        </w:rPr>
        <w:t xml:space="preserve"> of SL resources and doesn’t provider more efficient usage of SL resources than configuring only the shared RPs for SL discovery and SL communication. It may be argued that the dedicated SL discovery RP </w:t>
      </w:r>
      <w:r w:rsidR="00DF090A">
        <w:rPr>
          <w:rFonts w:eastAsia="SimSun"/>
          <w:lang w:eastAsia="zh-CN"/>
        </w:rPr>
        <w:t>can</w:t>
      </w:r>
      <w:r>
        <w:rPr>
          <w:rFonts w:eastAsia="SimSun"/>
          <w:lang w:eastAsia="zh-CN"/>
        </w:rPr>
        <w:t xml:space="preserve"> be used for certain SL discovery messages (</w:t>
      </w:r>
      <w:proofErr w:type="gramStart"/>
      <w:r>
        <w:rPr>
          <w:rFonts w:eastAsia="SimSun"/>
          <w:lang w:eastAsia="zh-CN"/>
        </w:rPr>
        <w:t>e.g.</w:t>
      </w:r>
      <w:proofErr w:type="gramEnd"/>
      <w:r>
        <w:rPr>
          <w:rFonts w:eastAsia="SimSun"/>
          <w:lang w:eastAsia="zh-CN"/>
        </w:rPr>
        <w:t xml:space="preserve"> with certain priority, certain use case such as U2N relay discovery). However, RAN2 has agreed that the existing Rel-16 SL RP design will be used for SL discovery RP. In the existing SL RP design, it doesn’t support to configure the RP for certain type of SL traffic in term of </w:t>
      </w:r>
      <w:proofErr w:type="gramStart"/>
      <w:r>
        <w:rPr>
          <w:rFonts w:eastAsia="SimSun"/>
          <w:lang w:eastAsia="zh-CN"/>
        </w:rPr>
        <w:t>e.g.</w:t>
      </w:r>
      <w:proofErr w:type="gramEnd"/>
      <w:r>
        <w:rPr>
          <w:rFonts w:eastAsia="SimSun"/>
          <w:lang w:eastAsia="zh-CN"/>
        </w:rPr>
        <w:t xml:space="preserve"> priority or use case. </w:t>
      </w:r>
    </w:p>
    <w:p w14:paraId="5E4D219B" w14:textId="36EB4BF8" w:rsidR="006D2093" w:rsidRPr="00440BB2" w:rsidRDefault="006D2093" w:rsidP="00A209D6">
      <w:pPr>
        <w:rPr>
          <w:rFonts w:eastAsia="SimSun"/>
          <w:lang w:eastAsia="zh-CN"/>
        </w:rPr>
      </w:pPr>
      <w:r w:rsidRPr="00B84DB2">
        <w:rPr>
          <w:b/>
        </w:rPr>
        <w:t xml:space="preserve">Observation </w:t>
      </w:r>
      <w:r>
        <w:rPr>
          <w:b/>
        </w:rPr>
        <w:t>2</w:t>
      </w:r>
      <w:r w:rsidRPr="007A2E55">
        <w:rPr>
          <w:bCs/>
        </w:rPr>
        <w:t>:</w:t>
      </w:r>
      <w:r>
        <w:rPr>
          <w:bCs/>
        </w:rPr>
        <w:t xml:space="preserve"> Configuring both shared and dedicated SL RP for SL discovery</w:t>
      </w:r>
      <w:r w:rsidR="00E82EDE">
        <w:rPr>
          <w:bCs/>
        </w:rPr>
        <w:t xml:space="preserve"> leads to increased resource pool segmentation which, </w:t>
      </w:r>
      <w:proofErr w:type="gramStart"/>
      <w:r w:rsidR="00E82EDE">
        <w:rPr>
          <w:bCs/>
        </w:rPr>
        <w:t>as a consequence</w:t>
      </w:r>
      <w:proofErr w:type="gramEnd"/>
      <w:r>
        <w:rPr>
          <w:bCs/>
        </w:rPr>
        <w:t xml:space="preserve"> does</w:t>
      </w:r>
      <w:r w:rsidR="000B4933">
        <w:rPr>
          <w:bCs/>
        </w:rPr>
        <w:t xml:space="preserve"> not</w:t>
      </w:r>
      <w:r>
        <w:rPr>
          <w:bCs/>
        </w:rPr>
        <w:t xml:space="preserve"> provide better </w:t>
      </w:r>
      <w:r w:rsidR="000B4933">
        <w:rPr>
          <w:bCs/>
        </w:rPr>
        <w:t xml:space="preserve">resource </w:t>
      </w:r>
      <w:r>
        <w:rPr>
          <w:bCs/>
        </w:rPr>
        <w:t>efficiency on SL resource usage than configuring only the shared RP for SL discovery and SL communication.</w:t>
      </w:r>
    </w:p>
    <w:p w14:paraId="12F5B8CE" w14:textId="66A89BFE" w:rsidR="00DF090A" w:rsidRPr="00DF090A" w:rsidRDefault="00DF090A" w:rsidP="00DF090A">
      <w:pPr>
        <w:jc w:val="both"/>
        <w:rPr>
          <w:bCs/>
        </w:rPr>
      </w:pPr>
      <w:r>
        <w:rPr>
          <w:bCs/>
        </w:rPr>
        <w:t xml:space="preserve">Based on Observation 1 and 2, from both power saving and SL resource usage efficiency perspective, allowing simultaneous shared and dedicated RP for SL discovery </w:t>
      </w:r>
      <w:r>
        <w:t>does</w:t>
      </w:r>
      <w:r w:rsidR="75AD7C08">
        <w:t xml:space="preserve"> </w:t>
      </w:r>
      <w:r>
        <w:t>n</w:t>
      </w:r>
      <w:r w:rsidR="2B22DFB4">
        <w:t>o</w:t>
      </w:r>
      <w:r>
        <w:t>t</w:t>
      </w:r>
      <w:r>
        <w:rPr>
          <w:bCs/>
        </w:rPr>
        <w:t xml:space="preserve"> outperform</w:t>
      </w:r>
      <w:r w:rsidR="00502CA6">
        <w:rPr>
          <w:bCs/>
        </w:rPr>
        <w:t xml:space="preserve"> </w:t>
      </w:r>
      <w:r w:rsidR="00EA4CC6">
        <w:rPr>
          <w:bCs/>
        </w:rPr>
        <w:t>configuration of</w:t>
      </w:r>
      <w:r>
        <w:rPr>
          <w:bCs/>
        </w:rPr>
        <w:t xml:space="preserve"> only dedicated RP for SL discovery or only shared RP for SL discovery and communication.</w:t>
      </w:r>
      <w:r w:rsidR="00502CA6">
        <w:rPr>
          <w:bCs/>
        </w:rPr>
        <w:t xml:space="preserve"> There are no additional benefits of simultaneously configuring both shared and dedicated RPs for SL discovery messages. In fact, it introduces certain drawbacks as discussed in Observation 1 and 2. </w:t>
      </w:r>
      <w:r>
        <w:rPr>
          <w:bCs/>
        </w:rPr>
        <w:t xml:space="preserve"> Therefore, it is proposed:</w:t>
      </w:r>
    </w:p>
    <w:p w14:paraId="0422AF57" w14:textId="69B8A598" w:rsidR="008B5703" w:rsidRDefault="007A2E55" w:rsidP="007A2E55">
      <w:r>
        <w:rPr>
          <w:b/>
        </w:rPr>
        <w:t>Proposal</w:t>
      </w:r>
      <w:r w:rsidRPr="00B84DB2">
        <w:rPr>
          <w:b/>
        </w:rPr>
        <w:t xml:space="preserve"> 1</w:t>
      </w:r>
      <w:r w:rsidRPr="007A2E55">
        <w:rPr>
          <w:bCs/>
        </w:rPr>
        <w:t>:</w:t>
      </w:r>
      <w:r>
        <w:t xml:space="preserve"> </w:t>
      </w:r>
      <w:r w:rsidR="008B5703">
        <w:t xml:space="preserve">RAN2 to agree </w:t>
      </w:r>
      <w:r w:rsidR="0A6CBC6B">
        <w:t>that</w:t>
      </w:r>
      <w:r w:rsidR="008B5703">
        <w:t xml:space="preserve"> both shared and dedicated SL RPs shall </w:t>
      </w:r>
      <w:r w:rsidR="7F496C0C">
        <w:t>not</w:t>
      </w:r>
      <w:r w:rsidR="008B5703">
        <w:t xml:space="preserve"> be configured for SL discovery</w:t>
      </w:r>
      <w:r w:rsidR="28FCF679">
        <w:t xml:space="preserve"> simultaneously</w:t>
      </w:r>
      <w:r w:rsidR="008B5703">
        <w:t>.</w:t>
      </w:r>
    </w:p>
    <w:p w14:paraId="25B78ACC" w14:textId="35F13935" w:rsidR="00553901" w:rsidRDefault="00553901" w:rsidP="001231E2">
      <w:pPr>
        <w:jc w:val="both"/>
      </w:pPr>
      <w:r>
        <w:t xml:space="preserve">In case of SL mode 1 resource allocation (RA) configured for SL discovery transmission, </w:t>
      </w:r>
      <w:proofErr w:type="spellStart"/>
      <w:r>
        <w:t>gNB</w:t>
      </w:r>
      <w:proofErr w:type="spellEnd"/>
      <w:r>
        <w:t xml:space="preserve"> should schedule SL resources for the SL discovery transmission UE in the configured RP for SL discovery reception so that SL discovery monitoring UE can receive the SL discovery message when it monitors the configured SL discovery reception RP. In case of SL mode 2 RA, SL discovery transmission UE shall transmit SL discovery message only using configured dedicated RP if it is configured. Otherwise, the shared SL RPs for both SL discovery and SL communication shall be used. Regardless which SL RA mode is used for transmission of SL discovery message, SL discovery monitoring UE shall monitor only the dedicated SL discovery RP if it is configured. </w:t>
      </w:r>
      <w:r w:rsidR="009C6C5B">
        <w:t>If no dedicated SL discovery reception RP is configured</w:t>
      </w:r>
      <w:r>
        <w:t xml:space="preserve">, SL discovery monitoring UE shall monitor the </w:t>
      </w:r>
      <w:r w:rsidR="009C6C5B">
        <w:t>normal (</w:t>
      </w:r>
      <w:proofErr w:type="gramStart"/>
      <w:r w:rsidR="009C6C5B">
        <w:t>i.e.</w:t>
      </w:r>
      <w:proofErr w:type="gramEnd"/>
      <w:r w:rsidR="009C6C5B">
        <w:t xml:space="preserve"> </w:t>
      </w:r>
      <w:r>
        <w:t>shared</w:t>
      </w:r>
      <w:r w:rsidR="009C6C5B">
        <w:t>)</w:t>
      </w:r>
      <w:r>
        <w:t xml:space="preserve"> SL RP </w:t>
      </w:r>
      <w:r w:rsidR="009C6C5B">
        <w:t>for reception of SL discovery message</w:t>
      </w:r>
      <w:r>
        <w:t>.</w:t>
      </w:r>
    </w:p>
    <w:p w14:paraId="11477C78" w14:textId="421BA982" w:rsidR="008B5703" w:rsidRDefault="008B5703" w:rsidP="00DF090A">
      <w:pPr>
        <w:jc w:val="both"/>
      </w:pPr>
      <w:r w:rsidRPr="008B5703">
        <w:rPr>
          <w:b/>
          <w:bCs/>
        </w:rPr>
        <w:t>Proposal 2:</w:t>
      </w:r>
      <w:r>
        <w:t xml:space="preserve"> RAN2 to agree SL discovery </w:t>
      </w:r>
      <w:r w:rsidR="00844A16">
        <w:t xml:space="preserve">message </w:t>
      </w:r>
      <w:r>
        <w:t xml:space="preserve">can only </w:t>
      </w:r>
      <w:r w:rsidR="00844A16">
        <w:t>be transmitted</w:t>
      </w:r>
      <w:r>
        <w:t xml:space="preserve"> in the configured dedicated SL discovery RP if it is configured, </w:t>
      </w:r>
      <w:proofErr w:type="gramStart"/>
      <w:r>
        <w:t>i.e.</w:t>
      </w:r>
      <w:proofErr w:type="gramEnd"/>
      <w:r>
        <w:t xml:space="preserve"> other SL RPs for SL communication should not be used for SL discovery transmission </w:t>
      </w:r>
      <w:r w:rsidR="00DF090A">
        <w:t>when dedicated RP for SL discovery is configured</w:t>
      </w:r>
      <w:r>
        <w:t>.</w:t>
      </w:r>
    </w:p>
    <w:p w14:paraId="77D800C1" w14:textId="58C20C07" w:rsidR="00553901" w:rsidRDefault="00553901" w:rsidP="00DF090A">
      <w:pPr>
        <w:jc w:val="both"/>
      </w:pPr>
      <w:r w:rsidRPr="001231E2">
        <w:rPr>
          <w:b/>
          <w:bCs/>
        </w:rPr>
        <w:t>Proposal 3:</w:t>
      </w:r>
      <w:r>
        <w:t xml:space="preserve"> RAN</w:t>
      </w:r>
      <w:r w:rsidR="00C56942">
        <w:t>2</w:t>
      </w:r>
      <w:r>
        <w:t xml:space="preserve"> to agree SL discovery monitoring UE shall only monitor the configured dedicated SL discovery RP for reception of SL discovery message if the dedicated SL discovery reception RP is configured. Otherwise, SL discovery monitoring UE shall monitor the shared SL reception RP.</w:t>
      </w:r>
    </w:p>
    <w:p w14:paraId="275450C5" w14:textId="77777777" w:rsidR="002305E4" w:rsidRDefault="002305E4" w:rsidP="00DF090A">
      <w:pPr>
        <w:jc w:val="both"/>
      </w:pPr>
    </w:p>
    <w:p w14:paraId="5FF2457F" w14:textId="387F096F" w:rsidR="00A209D6" w:rsidRPr="006E13D1" w:rsidRDefault="00B65595" w:rsidP="00A209D6">
      <w:pPr>
        <w:pStyle w:val="Heading1"/>
      </w:pPr>
      <w:r>
        <w:t>3</w:t>
      </w:r>
      <w:r w:rsidR="00A209D6" w:rsidRPr="006E13D1">
        <w:tab/>
      </w:r>
      <w:r w:rsidR="008C3057">
        <w:t>Conclusion</w:t>
      </w:r>
    </w:p>
    <w:p w14:paraId="1ED12ED0" w14:textId="36B13E72" w:rsidR="004F73A7" w:rsidRPr="006E13D1" w:rsidRDefault="002305E4" w:rsidP="004F73A7">
      <w:r w:rsidRPr="00B84DB2">
        <w:rPr>
          <w:b/>
        </w:rPr>
        <w:t>Observation 1</w:t>
      </w:r>
      <w:r w:rsidRPr="007A2E55">
        <w:rPr>
          <w:bCs/>
        </w:rPr>
        <w:t>:</w:t>
      </w:r>
      <w:r>
        <w:t xml:space="preserve"> Power saving for SL discovery monitoring UE can be achieved if SL discovery transmission can only happen in the configured dedicated SL discovery RP (</w:t>
      </w:r>
      <w:proofErr w:type="gramStart"/>
      <w:r>
        <w:t>i.e.</w:t>
      </w:r>
      <w:proofErr w:type="gramEnd"/>
      <w:r>
        <w:t xml:space="preserve"> both shared and dedicated SL discovery RP are not configured simultaneously).</w:t>
      </w:r>
    </w:p>
    <w:p w14:paraId="5D774178" w14:textId="77777777" w:rsidR="002305E4" w:rsidRPr="00440BB2" w:rsidRDefault="002305E4" w:rsidP="002305E4">
      <w:pPr>
        <w:rPr>
          <w:rFonts w:eastAsia="SimSun"/>
          <w:lang w:eastAsia="zh-CN"/>
        </w:rPr>
      </w:pPr>
      <w:r w:rsidRPr="00B84DB2">
        <w:rPr>
          <w:b/>
        </w:rPr>
        <w:t xml:space="preserve">Observation </w:t>
      </w:r>
      <w:r>
        <w:rPr>
          <w:b/>
        </w:rPr>
        <w:t>2</w:t>
      </w:r>
      <w:r w:rsidRPr="007A2E55">
        <w:rPr>
          <w:bCs/>
        </w:rPr>
        <w:t>:</w:t>
      </w:r>
      <w:r>
        <w:rPr>
          <w:bCs/>
        </w:rPr>
        <w:t xml:space="preserve"> Configuring both shared and dedicated SL RP for SL discovery leads to increased resource pool segmentation which, </w:t>
      </w:r>
      <w:proofErr w:type="gramStart"/>
      <w:r>
        <w:rPr>
          <w:bCs/>
        </w:rPr>
        <w:t>as a consequence</w:t>
      </w:r>
      <w:proofErr w:type="gramEnd"/>
      <w:r>
        <w:rPr>
          <w:bCs/>
        </w:rPr>
        <w:t xml:space="preserve"> does not provide better resource efficiency on SL resource usage than configuring only the shared RP for SL discovery and SL communication.</w:t>
      </w:r>
    </w:p>
    <w:p w14:paraId="79CC6D1C" w14:textId="77777777" w:rsidR="002305E4" w:rsidRDefault="002305E4" w:rsidP="002305E4">
      <w:r>
        <w:rPr>
          <w:b/>
        </w:rPr>
        <w:t>Proposal</w:t>
      </w:r>
      <w:r w:rsidRPr="00B84DB2">
        <w:rPr>
          <w:b/>
        </w:rPr>
        <w:t xml:space="preserve"> 1</w:t>
      </w:r>
      <w:r w:rsidRPr="007A2E55">
        <w:rPr>
          <w:bCs/>
        </w:rPr>
        <w:t>:</w:t>
      </w:r>
      <w:r>
        <w:t xml:space="preserve"> RAN2 to agree that both shared and dedicated SL RPs shall not be configured for SL discovery simultaneously.</w:t>
      </w:r>
    </w:p>
    <w:p w14:paraId="0C6445AC" w14:textId="77777777" w:rsidR="002305E4" w:rsidRDefault="002305E4" w:rsidP="002305E4">
      <w:pPr>
        <w:jc w:val="both"/>
      </w:pPr>
      <w:r w:rsidRPr="008B5703">
        <w:rPr>
          <w:b/>
          <w:bCs/>
        </w:rPr>
        <w:t>Proposal 2:</w:t>
      </w:r>
      <w:r>
        <w:t xml:space="preserve"> RAN2 to agree SL discovery message can only be transmitted in the configured dedicated SL discovery RP if it is configured, </w:t>
      </w:r>
      <w:proofErr w:type="gramStart"/>
      <w:r>
        <w:t>i.e.</w:t>
      </w:r>
      <w:proofErr w:type="gramEnd"/>
      <w:r>
        <w:t xml:space="preserve"> other SL RPs for SL communication should not be used for SL discovery transmission when dedicated RP for SL discovery is configured.</w:t>
      </w:r>
    </w:p>
    <w:p w14:paraId="60449C3F" w14:textId="7DD19E4A" w:rsidR="00A209D6" w:rsidRPr="006E13D1" w:rsidRDefault="002305E4" w:rsidP="002305E4">
      <w:r w:rsidRPr="001231E2">
        <w:rPr>
          <w:b/>
          <w:bCs/>
        </w:rPr>
        <w:lastRenderedPageBreak/>
        <w:t>Proposal 3:</w:t>
      </w:r>
      <w:r>
        <w:t xml:space="preserve"> RAN2 to agree SL discovery monitoring UE shall only monitor the configured dedicated SL discovery RP for reception of SL discovery message if the dedicated SL discovery reception RP is configured. Otherwise, SL discovery monitoring UE shall monitor the shared SL reception RP.</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530E6" w14:textId="77777777" w:rsidR="008E031F" w:rsidRDefault="008E031F">
      <w:r>
        <w:separator/>
      </w:r>
    </w:p>
  </w:endnote>
  <w:endnote w:type="continuationSeparator" w:id="0">
    <w:p w14:paraId="53D36490" w14:textId="77777777" w:rsidR="008E031F" w:rsidRDefault="008E031F">
      <w:r>
        <w:continuationSeparator/>
      </w:r>
    </w:p>
  </w:endnote>
  <w:endnote w:type="continuationNotice" w:id="1">
    <w:p w14:paraId="13372701" w14:textId="77777777" w:rsidR="008E031F" w:rsidRDefault="008E0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FC18A" w14:textId="77777777" w:rsidR="008E031F" w:rsidRDefault="008E031F">
      <w:r>
        <w:separator/>
      </w:r>
    </w:p>
  </w:footnote>
  <w:footnote w:type="continuationSeparator" w:id="0">
    <w:p w14:paraId="21617C74" w14:textId="77777777" w:rsidR="008E031F" w:rsidRDefault="008E031F">
      <w:r>
        <w:continuationSeparator/>
      </w:r>
    </w:p>
  </w:footnote>
  <w:footnote w:type="continuationNotice" w:id="1">
    <w:p w14:paraId="20C77F3C" w14:textId="77777777" w:rsidR="008E031F" w:rsidRDefault="008E03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7"/>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8E5"/>
    <w:rsid w:val="00033397"/>
    <w:rsid w:val="000354CF"/>
    <w:rsid w:val="00040095"/>
    <w:rsid w:val="00041786"/>
    <w:rsid w:val="00053A2A"/>
    <w:rsid w:val="00065268"/>
    <w:rsid w:val="00073C9C"/>
    <w:rsid w:val="00080512"/>
    <w:rsid w:val="000861B3"/>
    <w:rsid w:val="00090468"/>
    <w:rsid w:val="00094568"/>
    <w:rsid w:val="000B4933"/>
    <w:rsid w:val="000B7BCF"/>
    <w:rsid w:val="000C522B"/>
    <w:rsid w:val="000D58AB"/>
    <w:rsid w:val="00112F1A"/>
    <w:rsid w:val="001231E2"/>
    <w:rsid w:val="00145075"/>
    <w:rsid w:val="00167127"/>
    <w:rsid w:val="001741A0"/>
    <w:rsid w:val="00175FA0"/>
    <w:rsid w:val="00184061"/>
    <w:rsid w:val="00194CD0"/>
    <w:rsid w:val="001B49C9"/>
    <w:rsid w:val="001C23F4"/>
    <w:rsid w:val="001C4F79"/>
    <w:rsid w:val="001F168B"/>
    <w:rsid w:val="001F7831"/>
    <w:rsid w:val="00204045"/>
    <w:rsid w:val="0020712B"/>
    <w:rsid w:val="0022606D"/>
    <w:rsid w:val="002305E4"/>
    <w:rsid w:val="00231728"/>
    <w:rsid w:val="00236898"/>
    <w:rsid w:val="002401A4"/>
    <w:rsid w:val="00244A05"/>
    <w:rsid w:val="00250404"/>
    <w:rsid w:val="002610D8"/>
    <w:rsid w:val="002747EC"/>
    <w:rsid w:val="002855BF"/>
    <w:rsid w:val="002D55FF"/>
    <w:rsid w:val="002F0D22"/>
    <w:rsid w:val="00311B17"/>
    <w:rsid w:val="003172DC"/>
    <w:rsid w:val="00325AE3"/>
    <w:rsid w:val="00326069"/>
    <w:rsid w:val="003269B6"/>
    <w:rsid w:val="0035462D"/>
    <w:rsid w:val="0036459E"/>
    <w:rsid w:val="00364B41"/>
    <w:rsid w:val="00383096"/>
    <w:rsid w:val="0039346C"/>
    <w:rsid w:val="003A41EF"/>
    <w:rsid w:val="003A56F0"/>
    <w:rsid w:val="003B40AD"/>
    <w:rsid w:val="003B4822"/>
    <w:rsid w:val="003C4E37"/>
    <w:rsid w:val="003E16BE"/>
    <w:rsid w:val="003F4E28"/>
    <w:rsid w:val="004006E8"/>
    <w:rsid w:val="00401855"/>
    <w:rsid w:val="00440BB2"/>
    <w:rsid w:val="00465587"/>
    <w:rsid w:val="00477455"/>
    <w:rsid w:val="004A1F7B"/>
    <w:rsid w:val="004C44D2"/>
    <w:rsid w:val="004D3578"/>
    <w:rsid w:val="004D380D"/>
    <w:rsid w:val="004E213A"/>
    <w:rsid w:val="004F4540"/>
    <w:rsid w:val="004F73A7"/>
    <w:rsid w:val="00502CA6"/>
    <w:rsid w:val="00503171"/>
    <w:rsid w:val="00506C28"/>
    <w:rsid w:val="00534DA0"/>
    <w:rsid w:val="00541BE0"/>
    <w:rsid w:val="00543E6C"/>
    <w:rsid w:val="00553901"/>
    <w:rsid w:val="00565087"/>
    <w:rsid w:val="0056573F"/>
    <w:rsid w:val="00571279"/>
    <w:rsid w:val="005A49C6"/>
    <w:rsid w:val="00611566"/>
    <w:rsid w:val="00646D99"/>
    <w:rsid w:val="00656910"/>
    <w:rsid w:val="006574C0"/>
    <w:rsid w:val="00696821"/>
    <w:rsid w:val="006B2997"/>
    <w:rsid w:val="006C0DE8"/>
    <w:rsid w:val="006C66D8"/>
    <w:rsid w:val="006D1E24"/>
    <w:rsid w:val="006D2093"/>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2F52"/>
    <w:rsid w:val="00813245"/>
    <w:rsid w:val="0082580E"/>
    <w:rsid w:val="00840C27"/>
    <w:rsid w:val="00840DE0"/>
    <w:rsid w:val="00844A16"/>
    <w:rsid w:val="008607A8"/>
    <w:rsid w:val="0086354A"/>
    <w:rsid w:val="008768CA"/>
    <w:rsid w:val="00877EF9"/>
    <w:rsid w:val="00880559"/>
    <w:rsid w:val="008B5306"/>
    <w:rsid w:val="008B5703"/>
    <w:rsid w:val="008C2E2A"/>
    <w:rsid w:val="008C3057"/>
    <w:rsid w:val="008D2E4D"/>
    <w:rsid w:val="008E031F"/>
    <w:rsid w:val="008F396F"/>
    <w:rsid w:val="008F3DCD"/>
    <w:rsid w:val="00901FF6"/>
    <w:rsid w:val="0090271F"/>
    <w:rsid w:val="00902DB9"/>
    <w:rsid w:val="0090466A"/>
    <w:rsid w:val="00923655"/>
    <w:rsid w:val="00936071"/>
    <w:rsid w:val="009376CD"/>
    <w:rsid w:val="00940212"/>
    <w:rsid w:val="00942EC2"/>
    <w:rsid w:val="00961B32"/>
    <w:rsid w:val="00962509"/>
    <w:rsid w:val="00966319"/>
    <w:rsid w:val="009708C8"/>
    <w:rsid w:val="00970DB3"/>
    <w:rsid w:val="00974BB0"/>
    <w:rsid w:val="00975BCD"/>
    <w:rsid w:val="009928A9"/>
    <w:rsid w:val="009A0AF3"/>
    <w:rsid w:val="009B07CD"/>
    <w:rsid w:val="009C19E9"/>
    <w:rsid w:val="009C6C5B"/>
    <w:rsid w:val="009D74A6"/>
    <w:rsid w:val="009E0E87"/>
    <w:rsid w:val="009E2042"/>
    <w:rsid w:val="009E610A"/>
    <w:rsid w:val="00A10F02"/>
    <w:rsid w:val="00A204CA"/>
    <w:rsid w:val="00A209D6"/>
    <w:rsid w:val="00A22738"/>
    <w:rsid w:val="00A430EC"/>
    <w:rsid w:val="00A53724"/>
    <w:rsid w:val="00A54B2B"/>
    <w:rsid w:val="00A82346"/>
    <w:rsid w:val="00A9671C"/>
    <w:rsid w:val="00AA1553"/>
    <w:rsid w:val="00B05380"/>
    <w:rsid w:val="00B05962"/>
    <w:rsid w:val="00B15449"/>
    <w:rsid w:val="00B16C2F"/>
    <w:rsid w:val="00B27303"/>
    <w:rsid w:val="00B47FD1"/>
    <w:rsid w:val="00B507A7"/>
    <w:rsid w:val="00B516BB"/>
    <w:rsid w:val="00B606E6"/>
    <w:rsid w:val="00B65595"/>
    <w:rsid w:val="00B7538C"/>
    <w:rsid w:val="00B84DB2"/>
    <w:rsid w:val="00BA4DBB"/>
    <w:rsid w:val="00BC3555"/>
    <w:rsid w:val="00BD1192"/>
    <w:rsid w:val="00C12B51"/>
    <w:rsid w:val="00C24650"/>
    <w:rsid w:val="00C25465"/>
    <w:rsid w:val="00C33079"/>
    <w:rsid w:val="00C475D0"/>
    <w:rsid w:val="00C55A12"/>
    <w:rsid w:val="00C56942"/>
    <w:rsid w:val="00C6553E"/>
    <w:rsid w:val="00C83A13"/>
    <w:rsid w:val="00C86F10"/>
    <w:rsid w:val="00C9068C"/>
    <w:rsid w:val="00C92967"/>
    <w:rsid w:val="00C94740"/>
    <w:rsid w:val="00CA3D0C"/>
    <w:rsid w:val="00CA654B"/>
    <w:rsid w:val="00CB72B8"/>
    <w:rsid w:val="00CD0BA8"/>
    <w:rsid w:val="00CD4C7B"/>
    <w:rsid w:val="00CD58FE"/>
    <w:rsid w:val="00CE2152"/>
    <w:rsid w:val="00CF164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090A"/>
    <w:rsid w:val="00E422EE"/>
    <w:rsid w:val="00E46C08"/>
    <w:rsid w:val="00E471CF"/>
    <w:rsid w:val="00E62835"/>
    <w:rsid w:val="00E77645"/>
    <w:rsid w:val="00E82EDE"/>
    <w:rsid w:val="00E83697"/>
    <w:rsid w:val="00E859B6"/>
    <w:rsid w:val="00EA4CC6"/>
    <w:rsid w:val="00EA66C9"/>
    <w:rsid w:val="00EC4A25"/>
    <w:rsid w:val="00EF17E9"/>
    <w:rsid w:val="00EF612C"/>
    <w:rsid w:val="00EF7B7D"/>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87725"/>
    <w:rsid w:val="00F941DF"/>
    <w:rsid w:val="00FA1266"/>
    <w:rsid w:val="00FB36FA"/>
    <w:rsid w:val="00FC1192"/>
    <w:rsid w:val="00FE106D"/>
    <w:rsid w:val="00FE251B"/>
    <w:rsid w:val="02B0DD37"/>
    <w:rsid w:val="05A2EF92"/>
    <w:rsid w:val="0A6CBC6B"/>
    <w:rsid w:val="111170CB"/>
    <w:rsid w:val="198DDFA9"/>
    <w:rsid w:val="28FCF679"/>
    <w:rsid w:val="2B22DFB4"/>
    <w:rsid w:val="33601C9F"/>
    <w:rsid w:val="34111737"/>
    <w:rsid w:val="346386D2"/>
    <w:rsid w:val="3E743E2D"/>
    <w:rsid w:val="44892006"/>
    <w:rsid w:val="4F392DFB"/>
    <w:rsid w:val="5CC67D07"/>
    <w:rsid w:val="5F0320DA"/>
    <w:rsid w:val="728B4402"/>
    <w:rsid w:val="75AD7C08"/>
    <w:rsid w:val="7F496C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5E8F79C8-3472-4435-A632-97CF53EFF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053A2A"/>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53A2A"/>
    <w:rPr>
      <w:rFonts w:ascii="Arial" w:hAnsi="Arial"/>
      <w:lang w:eastAsia="ja-JP"/>
    </w:rPr>
  </w:style>
  <w:style w:type="character" w:styleId="CommentReference">
    <w:name w:val="annotation reference"/>
    <w:basedOn w:val="DefaultParagraphFont"/>
    <w:rsid w:val="00E82EDE"/>
    <w:rPr>
      <w:sz w:val="16"/>
      <w:szCs w:val="16"/>
    </w:rPr>
  </w:style>
  <w:style w:type="paragraph" w:styleId="CommentText">
    <w:name w:val="annotation text"/>
    <w:basedOn w:val="Normal"/>
    <w:link w:val="CommentTextChar"/>
    <w:rsid w:val="00E82EDE"/>
  </w:style>
  <w:style w:type="character" w:customStyle="1" w:styleId="CommentTextChar">
    <w:name w:val="Comment Text Char"/>
    <w:basedOn w:val="DefaultParagraphFont"/>
    <w:link w:val="CommentText"/>
    <w:rsid w:val="00E82EDE"/>
    <w:rPr>
      <w:lang w:eastAsia="en-US"/>
    </w:rPr>
  </w:style>
  <w:style w:type="paragraph" w:styleId="CommentSubject">
    <w:name w:val="annotation subject"/>
    <w:basedOn w:val="CommentText"/>
    <w:next w:val="CommentText"/>
    <w:link w:val="CommentSubjectChar"/>
    <w:rsid w:val="00E82EDE"/>
    <w:rPr>
      <w:b/>
      <w:bCs/>
    </w:rPr>
  </w:style>
  <w:style w:type="character" w:customStyle="1" w:styleId="CommentSubjectChar">
    <w:name w:val="Comment Subject Char"/>
    <w:basedOn w:val="CommentTextChar"/>
    <w:link w:val="CommentSubject"/>
    <w:rsid w:val="00E82EDE"/>
    <w:rPr>
      <w:b/>
      <w:bCs/>
      <w:lang w:eastAsia="en-US"/>
    </w:rPr>
  </w:style>
  <w:style w:type="paragraph" w:styleId="Revision">
    <w:name w:val="Revision"/>
    <w:hidden/>
    <w:uiPriority w:val="99"/>
    <w:semiHidden/>
    <w:rsid w:val="00EF17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5AIRPNAIUNRU-859666464-9926</_dlc_DocId>
    <_dlc_DocIdUrl xmlns="71c5aaf6-e6ce-465b-b873-5148d2a4c105">
      <Url>https://nokia.sharepoint.com/sites/c5g/e2earch/_layouts/15/DocIdRedir.aspx?ID=5AIRPNAIUNRU-859666464-9926</Url>
      <Description>5AIRPNAIUNRU-859666464-9926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purl.org/dc/terms/"/>
    <ds:schemaRef ds:uri="http://schemas.microsoft.com/office/infopath/2007/PartnerControls"/>
    <ds:schemaRef ds:uri="83f22d2f-d16e-4be6-ad4f-29fa0b067c3c"/>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1072</Words>
  <Characters>6758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Panzner, Berthold (Nokia - DE/Munich)</cp:lastModifiedBy>
  <cp:revision>2</cp:revision>
  <dcterms:created xsi:type="dcterms:W3CDTF">2021-10-21T13:49:00Z</dcterms:created>
  <dcterms:modified xsi:type="dcterms:W3CDTF">2021-10-21T13:49:00Z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ba346889-58bd-4154-8114-89a210a146e8</vt:lpwstr>
  </property>
</Properties>
</file>